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1E" w:rsidRPr="00955E19" w:rsidRDefault="005F5327" w:rsidP="00FB351E">
      <w:pPr>
        <w:ind w:lef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0</wp:posOffset>
                </wp:positionV>
                <wp:extent cx="635" cy="9943465"/>
                <wp:effectExtent l="8890" t="9525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943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E7768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0" to="410.65pt,7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41GgIAADQ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" strokeweight=".25pt"/>
            </w:pict>
          </mc:Fallback>
        </mc:AlternateContent>
      </w:r>
      <w:r w:rsidR="00EB581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51E" w:rsidRDefault="00FB351E" w:rsidP="00FB351E">
                            <w:pPr>
                              <w:pStyle w:val="berschrift3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Presseservice</w:t>
                            </w:r>
                          </w:p>
                          <w:p w:rsidR="00FB351E" w:rsidRDefault="00FB351E" w:rsidP="00FB351E">
                            <w:pPr>
                              <w:pStyle w:val="berschrift5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Ruhrfestspielstadt Recklinghausen</w:t>
                            </w:r>
                          </w:p>
                          <w:p w:rsidR="00FB351E" w:rsidRDefault="00FB351E" w:rsidP="00FB351E">
                            <w:pPr>
                              <w:pStyle w:val="berschrift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FhhAIAAA8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" stroked="f">
                <v:textbox>
                  <w:txbxContent>
                    <w:p w:rsidR="00FB351E" w:rsidRDefault="00FB351E" w:rsidP="00FB351E">
                      <w:pPr>
                        <w:pStyle w:val="berschrift3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Presseservice</w:t>
                      </w:r>
                    </w:p>
                    <w:p w:rsidR="00FB351E" w:rsidRDefault="00FB351E" w:rsidP="00FB351E">
                      <w:pPr>
                        <w:pStyle w:val="berschrift5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Ruhrfestspielstadt Recklinghausen</w:t>
                      </w:r>
                    </w:p>
                    <w:p w:rsidR="00FB351E" w:rsidRDefault="00FB351E" w:rsidP="00FB351E">
                      <w:pPr>
                        <w:pStyle w:val="berschrift2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51E" w:rsidRPr="00955E19" w:rsidRDefault="005F5327" w:rsidP="00FB351E">
      <w:pPr>
        <w:ind w:lef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53340</wp:posOffset>
                </wp:positionV>
                <wp:extent cx="1371600" cy="1714500"/>
                <wp:effectExtent l="444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51E" w:rsidRPr="00022D82" w:rsidRDefault="00FB351E" w:rsidP="00FB351E">
                            <w:pPr>
                              <w:pStyle w:val="berschrift1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022D82">
                              <w:rPr>
                                <w:rFonts w:ascii="Calibri" w:hAnsi="Calibri" w:cs="Calibri"/>
                                <w:sz w:val="24"/>
                              </w:rPr>
                              <w:t>Pressestelle</w:t>
                            </w:r>
                          </w:p>
                          <w:p w:rsidR="00FB351E" w:rsidRPr="00022D82" w:rsidRDefault="00FB351E" w:rsidP="00FB351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B351E" w:rsidRPr="00022D82" w:rsidRDefault="008F366D" w:rsidP="00FB351E">
                            <w:pPr>
                              <w:pStyle w:val="berschrift1"/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22D82">
                              <w:rPr>
                                <w:rFonts w:ascii="Calibri" w:hAnsi="Calibri" w:cs="Calibri"/>
                                <w:sz w:val="16"/>
                              </w:rPr>
                              <w:fldChar w:fldCharType="begin"/>
                            </w:r>
                            <w:r w:rsidR="00FB351E" w:rsidRPr="00022D82">
                              <w:rPr>
                                <w:rFonts w:ascii="Calibri" w:hAnsi="Calibri" w:cs="Calibri"/>
                                <w:sz w:val="16"/>
                              </w:rPr>
                              <w:instrText xml:space="preserve"> TIME \@ "d. MMMM yyyy" </w:instrText>
                            </w:r>
                            <w:r w:rsidRPr="00022D82">
                              <w:rPr>
                                <w:rFonts w:ascii="Calibri" w:hAnsi="Calibri" w:cs="Calibri"/>
                                <w:sz w:val="16"/>
                              </w:rPr>
                              <w:fldChar w:fldCharType="separate"/>
                            </w:r>
                            <w:r w:rsidR="00133BB4">
                              <w:rPr>
                                <w:rFonts w:ascii="Calibri" w:hAnsi="Calibri" w:cs="Calibri"/>
                                <w:noProof/>
                                <w:sz w:val="16"/>
                              </w:rPr>
                              <w:t>22. Januar 2021</w:t>
                            </w:r>
                            <w:r w:rsidRPr="00022D82">
                              <w:rPr>
                                <w:rFonts w:ascii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  <w:p w:rsidR="00FB351E" w:rsidRPr="00022D82" w:rsidRDefault="00FB351E" w:rsidP="00FB351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FB351E" w:rsidRPr="00022D82" w:rsidRDefault="0094136E" w:rsidP="00FB351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Rathaus</w:t>
                            </w:r>
                            <w:r w:rsidR="00FB351E">
                              <w:rPr>
                                <w:rFonts w:ascii="Calibri" w:hAnsi="Calibri" w:cs="Calibri"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Rathausplatz 3-4, Zimmer 2.12</w:t>
                            </w:r>
                          </w:p>
                          <w:p w:rsidR="00FB351E" w:rsidRPr="00022D82" w:rsidRDefault="00FB351E" w:rsidP="00FB351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 w:rsidRPr="00022D82">
                              <w:rPr>
                                <w:rFonts w:ascii="Calibri" w:hAnsi="Calibri" w:cs="Calibri"/>
                                <w:sz w:val="14"/>
                              </w:rPr>
                              <w:t>45655 Recklinghausen</w:t>
                            </w:r>
                          </w:p>
                          <w:p w:rsidR="00FB351E" w:rsidRDefault="0094136E" w:rsidP="00FB351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Telefon: 02361/50 13 49</w:t>
                            </w:r>
                          </w:p>
                          <w:p w:rsidR="0094136E" w:rsidRPr="00022D82" w:rsidRDefault="0094136E" w:rsidP="00FB351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</w:p>
                          <w:p w:rsidR="00FB351E" w:rsidRPr="00022D82" w:rsidRDefault="00FB351E" w:rsidP="00FB351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B351E" w:rsidRDefault="00FB351E" w:rsidP="00FB3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4pt;margin-top:4.2pt;width:108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" stroked="f">
                <v:textbox>
                  <w:txbxContent>
                    <w:p w:rsidR="00FB351E" w:rsidRPr="00022D82" w:rsidRDefault="00FB351E" w:rsidP="00FB351E">
                      <w:pPr>
                        <w:pStyle w:val="berschrift1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022D82">
                        <w:rPr>
                          <w:rFonts w:ascii="Calibri" w:hAnsi="Calibri" w:cs="Calibri"/>
                          <w:sz w:val="24"/>
                        </w:rPr>
                        <w:t>Pressestelle</w:t>
                      </w:r>
                    </w:p>
                    <w:p w:rsidR="00FB351E" w:rsidRPr="00022D82" w:rsidRDefault="00FB351E" w:rsidP="00FB351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FB351E" w:rsidRPr="00022D82" w:rsidRDefault="008F366D" w:rsidP="00FB351E">
                      <w:pPr>
                        <w:pStyle w:val="berschrift1"/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022D82">
                        <w:rPr>
                          <w:rFonts w:ascii="Calibri" w:hAnsi="Calibri" w:cs="Calibri"/>
                          <w:sz w:val="16"/>
                        </w:rPr>
                        <w:fldChar w:fldCharType="begin"/>
                      </w:r>
                      <w:r w:rsidR="00FB351E" w:rsidRPr="00022D82">
                        <w:rPr>
                          <w:rFonts w:ascii="Calibri" w:hAnsi="Calibri" w:cs="Calibri"/>
                          <w:sz w:val="16"/>
                        </w:rPr>
                        <w:instrText xml:space="preserve"> TIME \@ "d. MMMM yyyy" </w:instrText>
                      </w:r>
                      <w:r w:rsidRPr="00022D82">
                        <w:rPr>
                          <w:rFonts w:ascii="Calibri" w:hAnsi="Calibri" w:cs="Calibri"/>
                          <w:sz w:val="16"/>
                        </w:rPr>
                        <w:fldChar w:fldCharType="separate"/>
                      </w:r>
                      <w:r w:rsidR="00133BB4">
                        <w:rPr>
                          <w:rFonts w:ascii="Calibri" w:hAnsi="Calibri" w:cs="Calibri"/>
                          <w:noProof/>
                          <w:sz w:val="16"/>
                        </w:rPr>
                        <w:t>22. Januar 2021</w:t>
                      </w:r>
                      <w:r w:rsidRPr="00022D82">
                        <w:rPr>
                          <w:rFonts w:ascii="Calibri" w:hAnsi="Calibri" w:cs="Calibri"/>
                          <w:sz w:val="16"/>
                        </w:rPr>
                        <w:fldChar w:fldCharType="end"/>
                      </w:r>
                    </w:p>
                    <w:p w:rsidR="00FB351E" w:rsidRPr="00022D82" w:rsidRDefault="00FB351E" w:rsidP="00FB351E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FB351E" w:rsidRPr="00022D82" w:rsidRDefault="0094136E" w:rsidP="00FB351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sz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</w:rPr>
                        <w:t>Rathaus</w:t>
                      </w:r>
                      <w:r w:rsidR="00FB351E">
                        <w:rPr>
                          <w:rFonts w:ascii="Calibri" w:hAnsi="Calibri" w:cs="Calibri"/>
                          <w:sz w:val="14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14"/>
                        </w:rPr>
                        <w:t>Rathausplatz 3-4, Zimmer 2.12</w:t>
                      </w:r>
                    </w:p>
                    <w:p w:rsidR="00FB351E" w:rsidRPr="00022D82" w:rsidRDefault="00FB351E" w:rsidP="00FB351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sz w:val="14"/>
                        </w:rPr>
                      </w:pPr>
                      <w:r w:rsidRPr="00022D82">
                        <w:rPr>
                          <w:rFonts w:ascii="Calibri" w:hAnsi="Calibri" w:cs="Calibri"/>
                          <w:sz w:val="14"/>
                        </w:rPr>
                        <w:t>45655 Recklinghausen</w:t>
                      </w:r>
                    </w:p>
                    <w:p w:rsidR="00FB351E" w:rsidRDefault="0094136E" w:rsidP="00FB351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sz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</w:rPr>
                        <w:t>Telefon: 02361/50 13 49</w:t>
                      </w:r>
                    </w:p>
                    <w:p w:rsidR="0094136E" w:rsidRPr="00022D82" w:rsidRDefault="0094136E" w:rsidP="00FB351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sz w:val="14"/>
                        </w:rPr>
                      </w:pPr>
                    </w:p>
                    <w:p w:rsidR="00FB351E" w:rsidRPr="00022D82" w:rsidRDefault="00FB351E" w:rsidP="00FB351E">
                      <w:pPr>
                        <w:spacing w:before="12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FB351E" w:rsidRDefault="00FB351E" w:rsidP="00FB351E"/>
                  </w:txbxContent>
                </v:textbox>
              </v:shape>
            </w:pict>
          </mc:Fallback>
        </mc:AlternateContent>
      </w:r>
      <w:r w:rsidR="00FB351E" w:rsidRPr="00955E1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52755" cy="428625"/>
            <wp:effectExtent l="19050" t="0" r="444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1E" w:rsidRPr="00955E19" w:rsidRDefault="00FB351E" w:rsidP="00FB351E">
      <w:pPr>
        <w:ind w:left="-720"/>
        <w:rPr>
          <w:rFonts w:asciiTheme="minorHAnsi" w:hAnsiTheme="minorHAnsi" w:cstheme="minorHAnsi"/>
          <w:sz w:val="22"/>
          <w:szCs w:val="22"/>
        </w:rPr>
      </w:pPr>
      <w:r w:rsidRPr="00955E19">
        <w:rPr>
          <w:rFonts w:asciiTheme="minorHAnsi" w:hAnsiTheme="minorHAnsi" w:cstheme="minorHAnsi"/>
          <w:sz w:val="22"/>
          <w:szCs w:val="22"/>
        </w:rPr>
        <w:tab/>
      </w:r>
      <w:r w:rsidRPr="00955E19">
        <w:rPr>
          <w:rFonts w:asciiTheme="minorHAnsi" w:hAnsiTheme="minorHAnsi" w:cstheme="minorHAnsi"/>
          <w:sz w:val="22"/>
          <w:szCs w:val="22"/>
        </w:rPr>
        <w:tab/>
      </w:r>
    </w:p>
    <w:p w:rsidR="0042698F" w:rsidRDefault="00E6154C" w:rsidP="00FB7A1E">
      <w:pPr>
        <w:rPr>
          <w:b/>
        </w:rPr>
      </w:pPr>
      <w:r>
        <w:rPr>
          <w:b/>
        </w:rPr>
        <w:t>AfD</w:t>
      </w:r>
      <w:r w:rsidR="00EB5814">
        <w:rPr>
          <w:b/>
        </w:rPr>
        <w:t xml:space="preserve"> </w:t>
      </w:r>
      <w:r w:rsidR="00133BB4">
        <w:rPr>
          <w:b/>
        </w:rPr>
        <w:t xml:space="preserve">sagt Versammlung im </w:t>
      </w:r>
      <w:r w:rsidR="00EB5814">
        <w:rPr>
          <w:b/>
        </w:rPr>
        <w:t>Ruhrfestspielhaus</w:t>
      </w:r>
      <w:r w:rsidR="00133BB4">
        <w:rPr>
          <w:b/>
        </w:rPr>
        <w:t xml:space="preserve"> ab – Städtische VCC kündigt Vertrag</w:t>
      </w:r>
    </w:p>
    <w:p w:rsidR="00E6154C" w:rsidRDefault="00E6154C" w:rsidP="00FB7A1E"/>
    <w:p w:rsidR="00FB7A1E" w:rsidRDefault="00FB7A1E" w:rsidP="00FB7A1E">
      <w:r>
        <w:t>Der Kreisverband Recklinghausen der AfD hat für Sonntag, 24. Januar, den Saal Kassiopeia im Ruhrfestspielhaus angemietet. Dort soll</w:t>
      </w:r>
      <w:r w:rsidR="00EB5814">
        <w:t>te</w:t>
      </w:r>
      <w:r>
        <w:t xml:space="preserve"> die Delegiertenwahl zur Aufstellungsversammlung für die Bundestagswahl im September 2021 stattfinden. </w:t>
      </w:r>
      <w:r w:rsidR="00EB5814">
        <w:t>Es wurde</w:t>
      </w:r>
      <w:r w:rsidR="00B713EE">
        <w:t xml:space="preserve"> mit rund 100 Teilnehmer*innen gerechnet. </w:t>
      </w:r>
      <w:r>
        <w:t xml:space="preserve">Die städtische VCC </w:t>
      </w:r>
      <w:r w:rsidR="00971B85">
        <w:t>hatte zunächst den</w:t>
      </w:r>
      <w:r w:rsidR="00B713EE">
        <w:t xml:space="preserve"> V</w:t>
      </w:r>
      <w:r>
        <w:t>ertrag mit der AfD gesch</w:t>
      </w:r>
      <w:r w:rsidR="00767FC5">
        <w:t xml:space="preserve">lossen, weil nach </w:t>
      </w:r>
      <w:r>
        <w:t xml:space="preserve">rechtlicher Prüfung </w:t>
      </w:r>
      <w:r w:rsidR="001008DF">
        <w:t xml:space="preserve">zum Zeitpunkt des Vertragsabschlusses </w:t>
      </w:r>
      <w:r>
        <w:t xml:space="preserve">keine Möglichkeit </w:t>
      </w:r>
      <w:r w:rsidR="001D756A">
        <w:t>gesehen wurde</w:t>
      </w:r>
      <w:r>
        <w:t xml:space="preserve">, die Anmietung des Saals zu verweigern. </w:t>
      </w:r>
    </w:p>
    <w:p w:rsidR="00971B85" w:rsidRDefault="00971B85" w:rsidP="00FB7A1E"/>
    <w:p w:rsidR="00CF1F15" w:rsidRDefault="00971B85" w:rsidP="00FB7A1E">
      <w:r>
        <w:t xml:space="preserve">Doch hatte sich die Ausgangslage im Laufe der </w:t>
      </w:r>
      <w:r w:rsidR="00617887">
        <w:t xml:space="preserve">vergangenen </w:t>
      </w:r>
      <w:r>
        <w:t>Woche</w:t>
      </w:r>
      <w:r w:rsidR="00617887">
        <w:t>n</w:t>
      </w:r>
      <w:r>
        <w:t xml:space="preserve"> verändert. So </w:t>
      </w:r>
      <w:r w:rsidR="00932EF6">
        <w:t>haben Bundesregierung und Ministerpräsidenten</w:t>
      </w:r>
      <w:r w:rsidR="00710227">
        <w:t xml:space="preserve"> bekanntlich</w:t>
      </w:r>
      <w:r w:rsidR="00932EF6">
        <w:t xml:space="preserve"> eine Verschärfung der </w:t>
      </w:r>
      <w:proofErr w:type="spellStart"/>
      <w:r w:rsidR="00932EF6">
        <w:t>Coronaschutzordnung</w:t>
      </w:r>
      <w:proofErr w:type="spellEnd"/>
      <w:r w:rsidR="00932EF6">
        <w:t xml:space="preserve"> beschlossen, mit dem Ziel, Kontakte noch stärker zu unterbinden. Außerdem formierte sich aus den Gewerkschaften und der Kunstszene Protest gegen die A</w:t>
      </w:r>
      <w:r>
        <w:t>fD-Versammlung im Ruhrfestspielhaus</w:t>
      </w:r>
      <w:r w:rsidR="00932EF6">
        <w:t xml:space="preserve">. </w:t>
      </w:r>
      <w:r w:rsidR="00C564E8">
        <w:t xml:space="preserve">Das </w:t>
      </w:r>
      <w:r w:rsidR="00CF1F15">
        <w:t xml:space="preserve">zusammengenommen </w:t>
      </w:r>
      <w:r w:rsidR="00C564E8">
        <w:t xml:space="preserve">veranlasste die Stadt, den Mietvertrag für den Saal Kassiopeia zu kündigen. </w:t>
      </w:r>
    </w:p>
    <w:p w:rsidR="00CF1F15" w:rsidRDefault="00CF1F15" w:rsidP="00FB7A1E"/>
    <w:p w:rsidR="00EB5814" w:rsidRDefault="003F62E6" w:rsidP="00FB7A1E">
      <w:r>
        <w:t>„</w:t>
      </w:r>
      <w:r w:rsidR="00EB5814" w:rsidRPr="00EB5814">
        <w:t>Mit der Kündigung und dem Widerruf der Zul</w:t>
      </w:r>
      <w:r>
        <w:t xml:space="preserve">assung der Veranstaltung haben wir </w:t>
      </w:r>
      <w:r w:rsidR="00EB5814" w:rsidRPr="00EB5814">
        <w:t xml:space="preserve">zum einen den Anforderungen der </w:t>
      </w:r>
      <w:proofErr w:type="spellStart"/>
      <w:r w:rsidR="00EB5814" w:rsidRPr="00EB5814">
        <w:t>Coronaschutzverordnung</w:t>
      </w:r>
      <w:proofErr w:type="spellEnd"/>
      <w:r w:rsidR="00EB5814" w:rsidRPr="00EB5814">
        <w:t xml:space="preserve"> Rechnung </w:t>
      </w:r>
      <w:r w:rsidR="00710227">
        <w:t>ge</w:t>
      </w:r>
      <w:r w:rsidR="00EB5814" w:rsidRPr="00EB5814">
        <w:t xml:space="preserve">tragen, zum anderen aber auch </w:t>
      </w:r>
      <w:r w:rsidR="00710227">
        <w:t xml:space="preserve">das Renommee der </w:t>
      </w:r>
      <w:r w:rsidR="00EB5814" w:rsidRPr="00EB5814">
        <w:t>Ruhrfestspiele</w:t>
      </w:r>
      <w:r w:rsidR="00710227">
        <w:t xml:space="preserve"> schützen wollen. Das Kulturfestival steht</w:t>
      </w:r>
      <w:r w:rsidR="00EB5814" w:rsidRPr="00EB5814">
        <w:t xml:space="preserve"> seit 75 Jahren für Attribute wie Weltoffenheit, Toleranz, Solidaritä</w:t>
      </w:r>
      <w:r>
        <w:t xml:space="preserve">t, Freiheit und Gerechtigkeit. Das Ruhrfestspielhaus ist unbestritten ein besonders </w:t>
      </w:r>
      <w:r w:rsidR="00EB5814" w:rsidRPr="00EB5814">
        <w:t>symbolträchtiger Ort.</w:t>
      </w:r>
      <w:r>
        <w:t xml:space="preserve"> Mit der Kündigung haben wir ein deutliches Signal gesetzt“, erklärte Bürgermeister Christoph Tesche.</w:t>
      </w:r>
    </w:p>
    <w:p w:rsidR="00EB5814" w:rsidRDefault="00EB5814" w:rsidP="00FB7A1E"/>
    <w:p w:rsidR="00EB5814" w:rsidRDefault="003F62E6" w:rsidP="00FB7A1E">
      <w:r>
        <w:t xml:space="preserve">Nachdem zunächst eine Klage der AfD vor dem Verwaltungsgericht gegen die Kündigung des Mietverhältnisses im Raum stand, </w:t>
      </w:r>
      <w:r w:rsidR="00133BB4">
        <w:t xml:space="preserve">hat die Partei nach intensiven Gesprächen mit der Stadtspitze die Kündigung akzeptiert und die Versammlung im Ruhrfestspielhaus abgesagt. Stattdessen wird die Stadt für </w:t>
      </w:r>
      <w:r>
        <w:t xml:space="preserve">den 14. Februar </w:t>
      </w:r>
      <w:r w:rsidR="00133BB4">
        <w:t xml:space="preserve">eine geeignete andere Veranstaltungsstätte an die AfD vermieten. Bei der Durchführung der Versammlung sind alle rechtlichen Voraussetzungen und alle Auflagen der </w:t>
      </w:r>
      <w:proofErr w:type="spellStart"/>
      <w:r w:rsidR="00133BB4">
        <w:t>Coronaschutzverordnung</w:t>
      </w:r>
      <w:proofErr w:type="spellEnd"/>
      <w:r w:rsidR="00133BB4">
        <w:t xml:space="preserve"> einzuhalten</w:t>
      </w:r>
      <w:r w:rsidR="00EB5814">
        <w:t xml:space="preserve">. </w:t>
      </w:r>
    </w:p>
    <w:p w:rsidR="003F62E6" w:rsidRDefault="003F62E6" w:rsidP="00FB7A1E"/>
    <w:p w:rsidR="003F62E6" w:rsidRDefault="00133BB4" w:rsidP="00FB7A1E">
      <w:r>
        <w:t xml:space="preserve">„Ich bin froh, dass es uns gelungen, die AfD davon zu überzeugen, nicht im Ruhrfestspielhaus zu tagen. </w:t>
      </w:r>
      <w:r w:rsidR="00710227">
        <w:t>Wir werden aber damit leben müssen, dass eine Partei die demokratisch auf allen Ebenen in die Parlamente gewählt worden ist, auch in unserer Stadt Versammlungen abhalten darf</w:t>
      </w:r>
      <w:r w:rsidR="005B3124">
        <w:t>. Umso mehr gilt es, in der politischen Auseinandersetzung klar Flagge gegen die Positionen der AfD zu zeigen</w:t>
      </w:r>
      <w:r w:rsidR="00710227">
        <w:t xml:space="preserve">“, betonte Bürgermeister Tesche. </w:t>
      </w:r>
    </w:p>
    <w:p w:rsidR="00C564E8" w:rsidRDefault="00C564E8" w:rsidP="00FB7A1E"/>
    <w:p w:rsidR="00FB7A1E" w:rsidRDefault="00EB5814" w:rsidP="00EB5814">
      <w:r>
        <w:t xml:space="preserve">Dass es bei der Anmietung von öffentlichen Veranstaltungshäusern durch die AfD zu Konflikten kommt, ist nicht neu. </w:t>
      </w:r>
      <w:r w:rsidR="00C564E8">
        <w:t xml:space="preserve">Verschiedene Städte hatten </w:t>
      </w:r>
      <w:r>
        <w:t xml:space="preserve">bisher </w:t>
      </w:r>
      <w:r w:rsidR="00C564E8">
        <w:t xml:space="preserve">vergeblich versucht, die Anmietung öffentlicher Räume zu verhindern. </w:t>
      </w:r>
      <w:r w:rsidR="00FB7A1E">
        <w:t>So hatte sich die AfD 2017 erfolgreich in die Obe</w:t>
      </w:r>
      <w:r w:rsidR="009C14E0">
        <w:t xml:space="preserve">rhausener Stadthalle eingeklagt, 2017 in Münster die Nutzung einer Schul-Aula vor Gericht erstritten </w:t>
      </w:r>
      <w:r w:rsidR="00FB7A1E">
        <w:t>und war 2019 auch e</w:t>
      </w:r>
      <w:bookmarkStart w:id="0" w:name="_GoBack"/>
      <w:bookmarkEnd w:id="0"/>
      <w:r w:rsidR="00FB7A1E">
        <w:t xml:space="preserve">rfolgreich gegen die Stadt Bochum vor das Verwaltungsgericht gezogen, weil diese die Jahrhunderthalle nicht für eine Parteiveranstaltung zur Verfügung stellen wollte. </w:t>
      </w:r>
    </w:p>
    <w:p w:rsidR="003B44C9" w:rsidRDefault="003B44C9" w:rsidP="00472834">
      <w:pPr>
        <w:rPr>
          <w:rFonts w:asciiTheme="minorHAnsi" w:hAnsiTheme="minorHAnsi" w:cstheme="minorHAnsi"/>
          <w:b/>
          <w:color w:val="000000" w:themeColor="text1"/>
        </w:rPr>
      </w:pPr>
    </w:p>
    <w:sectPr w:rsidR="003B44C9" w:rsidSect="006F3342">
      <w:pgSz w:w="11906" w:h="16838"/>
      <w:pgMar w:top="360" w:right="240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256"/>
    <w:multiLevelType w:val="hybridMultilevel"/>
    <w:tmpl w:val="3078F0B4"/>
    <w:lvl w:ilvl="0" w:tplc="786A03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B7B"/>
    <w:multiLevelType w:val="hybridMultilevel"/>
    <w:tmpl w:val="4072B8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73E4"/>
    <w:multiLevelType w:val="hybridMultilevel"/>
    <w:tmpl w:val="932208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ED3"/>
    <w:multiLevelType w:val="hybridMultilevel"/>
    <w:tmpl w:val="123CE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4ECA"/>
    <w:multiLevelType w:val="hybridMultilevel"/>
    <w:tmpl w:val="D47074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1447"/>
    <w:multiLevelType w:val="hybridMultilevel"/>
    <w:tmpl w:val="301CF7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57792"/>
    <w:multiLevelType w:val="hybridMultilevel"/>
    <w:tmpl w:val="F7C61C24"/>
    <w:lvl w:ilvl="0" w:tplc="786A0352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A7236"/>
    <w:multiLevelType w:val="hybridMultilevel"/>
    <w:tmpl w:val="9D068D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1E"/>
    <w:rsid w:val="00032DBA"/>
    <w:rsid w:val="00074525"/>
    <w:rsid w:val="00074A17"/>
    <w:rsid w:val="00084AE8"/>
    <w:rsid w:val="00092CD5"/>
    <w:rsid w:val="000E19FA"/>
    <w:rsid w:val="000E40E6"/>
    <w:rsid w:val="0010005B"/>
    <w:rsid w:val="001008DF"/>
    <w:rsid w:val="00101068"/>
    <w:rsid w:val="00122836"/>
    <w:rsid w:val="00132BA9"/>
    <w:rsid w:val="00133BB4"/>
    <w:rsid w:val="001368A2"/>
    <w:rsid w:val="00151D58"/>
    <w:rsid w:val="00154F94"/>
    <w:rsid w:val="00155B41"/>
    <w:rsid w:val="00160464"/>
    <w:rsid w:val="001A5AEB"/>
    <w:rsid w:val="001A6913"/>
    <w:rsid w:val="001B7CDC"/>
    <w:rsid w:val="001C05F8"/>
    <w:rsid w:val="001C5E8D"/>
    <w:rsid w:val="001D756A"/>
    <w:rsid w:val="001E1A02"/>
    <w:rsid w:val="002016BA"/>
    <w:rsid w:val="00214961"/>
    <w:rsid w:val="00216CC4"/>
    <w:rsid w:val="00224771"/>
    <w:rsid w:val="00226279"/>
    <w:rsid w:val="00233567"/>
    <w:rsid w:val="00236B83"/>
    <w:rsid w:val="00254949"/>
    <w:rsid w:val="002A4108"/>
    <w:rsid w:val="002C1741"/>
    <w:rsid w:val="002D035C"/>
    <w:rsid w:val="0030330E"/>
    <w:rsid w:val="00324E9A"/>
    <w:rsid w:val="00340F49"/>
    <w:rsid w:val="00356765"/>
    <w:rsid w:val="00365A1D"/>
    <w:rsid w:val="00374A99"/>
    <w:rsid w:val="003815E7"/>
    <w:rsid w:val="00383680"/>
    <w:rsid w:val="003B44C9"/>
    <w:rsid w:val="003D0566"/>
    <w:rsid w:val="003E000E"/>
    <w:rsid w:val="003F4F24"/>
    <w:rsid w:val="003F62E6"/>
    <w:rsid w:val="004058BA"/>
    <w:rsid w:val="0042698F"/>
    <w:rsid w:val="00442E8E"/>
    <w:rsid w:val="004622CB"/>
    <w:rsid w:val="00472834"/>
    <w:rsid w:val="004919B2"/>
    <w:rsid w:val="004A0C7A"/>
    <w:rsid w:val="004B0317"/>
    <w:rsid w:val="004C2C11"/>
    <w:rsid w:val="004C6344"/>
    <w:rsid w:val="004D0096"/>
    <w:rsid w:val="004D4123"/>
    <w:rsid w:val="004E3EE9"/>
    <w:rsid w:val="004F445C"/>
    <w:rsid w:val="005028D2"/>
    <w:rsid w:val="0050756E"/>
    <w:rsid w:val="00515CB8"/>
    <w:rsid w:val="005175F1"/>
    <w:rsid w:val="00523972"/>
    <w:rsid w:val="00526F77"/>
    <w:rsid w:val="005277B7"/>
    <w:rsid w:val="005356A9"/>
    <w:rsid w:val="005457B8"/>
    <w:rsid w:val="00552C93"/>
    <w:rsid w:val="00557E42"/>
    <w:rsid w:val="0057044A"/>
    <w:rsid w:val="005739A7"/>
    <w:rsid w:val="00576070"/>
    <w:rsid w:val="005948C9"/>
    <w:rsid w:val="00597B8C"/>
    <w:rsid w:val="005A7975"/>
    <w:rsid w:val="005B3124"/>
    <w:rsid w:val="005B70CB"/>
    <w:rsid w:val="005C34F3"/>
    <w:rsid w:val="005D214A"/>
    <w:rsid w:val="005D3B06"/>
    <w:rsid w:val="005D740E"/>
    <w:rsid w:val="005E17CB"/>
    <w:rsid w:val="005E2588"/>
    <w:rsid w:val="005E62BB"/>
    <w:rsid w:val="005F5327"/>
    <w:rsid w:val="0060324B"/>
    <w:rsid w:val="00616EBD"/>
    <w:rsid w:val="00617887"/>
    <w:rsid w:val="006202F6"/>
    <w:rsid w:val="00627FCE"/>
    <w:rsid w:val="00657D30"/>
    <w:rsid w:val="006832DE"/>
    <w:rsid w:val="006A6B15"/>
    <w:rsid w:val="006B7085"/>
    <w:rsid w:val="006C06C0"/>
    <w:rsid w:val="006E0C38"/>
    <w:rsid w:val="006E782F"/>
    <w:rsid w:val="00710227"/>
    <w:rsid w:val="00717807"/>
    <w:rsid w:val="007306F3"/>
    <w:rsid w:val="00735823"/>
    <w:rsid w:val="007459B6"/>
    <w:rsid w:val="00753F72"/>
    <w:rsid w:val="007631BC"/>
    <w:rsid w:val="00767FC5"/>
    <w:rsid w:val="0077628B"/>
    <w:rsid w:val="00782299"/>
    <w:rsid w:val="0078428C"/>
    <w:rsid w:val="007867E4"/>
    <w:rsid w:val="007A719D"/>
    <w:rsid w:val="00810CB5"/>
    <w:rsid w:val="00856141"/>
    <w:rsid w:val="00875509"/>
    <w:rsid w:val="00881AE3"/>
    <w:rsid w:val="00882470"/>
    <w:rsid w:val="00892A73"/>
    <w:rsid w:val="008E1E23"/>
    <w:rsid w:val="008E27A7"/>
    <w:rsid w:val="008E692C"/>
    <w:rsid w:val="008E6DC2"/>
    <w:rsid w:val="008F366D"/>
    <w:rsid w:val="00905B27"/>
    <w:rsid w:val="00912827"/>
    <w:rsid w:val="00932A5E"/>
    <w:rsid w:val="00932EF6"/>
    <w:rsid w:val="0094136E"/>
    <w:rsid w:val="00947519"/>
    <w:rsid w:val="009655CC"/>
    <w:rsid w:val="009717D1"/>
    <w:rsid w:val="00971B85"/>
    <w:rsid w:val="00972AC2"/>
    <w:rsid w:val="00984954"/>
    <w:rsid w:val="00990F2E"/>
    <w:rsid w:val="00993764"/>
    <w:rsid w:val="009A0355"/>
    <w:rsid w:val="009B13D8"/>
    <w:rsid w:val="009B6776"/>
    <w:rsid w:val="009B6BE2"/>
    <w:rsid w:val="009C14E0"/>
    <w:rsid w:val="009F3F06"/>
    <w:rsid w:val="009F4947"/>
    <w:rsid w:val="00A31403"/>
    <w:rsid w:val="00A41607"/>
    <w:rsid w:val="00A43B8E"/>
    <w:rsid w:val="00A61923"/>
    <w:rsid w:val="00A705C2"/>
    <w:rsid w:val="00A8711E"/>
    <w:rsid w:val="00AA016F"/>
    <w:rsid w:val="00AA3829"/>
    <w:rsid w:val="00AB5721"/>
    <w:rsid w:val="00AE1688"/>
    <w:rsid w:val="00AE237F"/>
    <w:rsid w:val="00AF17CC"/>
    <w:rsid w:val="00B16FFC"/>
    <w:rsid w:val="00B2435F"/>
    <w:rsid w:val="00B33866"/>
    <w:rsid w:val="00B35BDE"/>
    <w:rsid w:val="00B51C6E"/>
    <w:rsid w:val="00B51D80"/>
    <w:rsid w:val="00B713EE"/>
    <w:rsid w:val="00B74347"/>
    <w:rsid w:val="00B91B85"/>
    <w:rsid w:val="00BA130C"/>
    <w:rsid w:val="00BB0F2B"/>
    <w:rsid w:val="00BB7823"/>
    <w:rsid w:val="00BC3799"/>
    <w:rsid w:val="00BC4BC0"/>
    <w:rsid w:val="00BD7128"/>
    <w:rsid w:val="00BD7E5F"/>
    <w:rsid w:val="00BF1911"/>
    <w:rsid w:val="00BF5FD7"/>
    <w:rsid w:val="00C126D4"/>
    <w:rsid w:val="00C3175C"/>
    <w:rsid w:val="00C32F04"/>
    <w:rsid w:val="00C50991"/>
    <w:rsid w:val="00C564E8"/>
    <w:rsid w:val="00C576BB"/>
    <w:rsid w:val="00C61983"/>
    <w:rsid w:val="00C73820"/>
    <w:rsid w:val="00C87C55"/>
    <w:rsid w:val="00C9725D"/>
    <w:rsid w:val="00CB31D2"/>
    <w:rsid w:val="00CB6490"/>
    <w:rsid w:val="00CE5F74"/>
    <w:rsid w:val="00CF1F15"/>
    <w:rsid w:val="00D21BCD"/>
    <w:rsid w:val="00D30179"/>
    <w:rsid w:val="00D32208"/>
    <w:rsid w:val="00D35CB8"/>
    <w:rsid w:val="00D50613"/>
    <w:rsid w:val="00D62BC9"/>
    <w:rsid w:val="00D65A74"/>
    <w:rsid w:val="00D81DB7"/>
    <w:rsid w:val="00DA11D3"/>
    <w:rsid w:val="00DC04A8"/>
    <w:rsid w:val="00DE16D8"/>
    <w:rsid w:val="00DF143E"/>
    <w:rsid w:val="00DF2CEA"/>
    <w:rsid w:val="00DF6C4D"/>
    <w:rsid w:val="00E007A4"/>
    <w:rsid w:val="00E05E53"/>
    <w:rsid w:val="00E12C73"/>
    <w:rsid w:val="00E3695B"/>
    <w:rsid w:val="00E40FDE"/>
    <w:rsid w:val="00E6154C"/>
    <w:rsid w:val="00E63347"/>
    <w:rsid w:val="00E76A82"/>
    <w:rsid w:val="00E94972"/>
    <w:rsid w:val="00E9584F"/>
    <w:rsid w:val="00EB5814"/>
    <w:rsid w:val="00EB5817"/>
    <w:rsid w:val="00F17231"/>
    <w:rsid w:val="00F333A9"/>
    <w:rsid w:val="00F56554"/>
    <w:rsid w:val="00F57260"/>
    <w:rsid w:val="00F6074B"/>
    <w:rsid w:val="00F74F2A"/>
    <w:rsid w:val="00F9408C"/>
    <w:rsid w:val="00F9578C"/>
    <w:rsid w:val="00FB351E"/>
    <w:rsid w:val="00FB7A1E"/>
    <w:rsid w:val="00FD3E97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EAD"/>
  <w15:docId w15:val="{94B9D2C6-FE1B-457D-A61B-15920058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351E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FB351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B351E"/>
    <w:pPr>
      <w:keepNext/>
      <w:outlineLvl w:val="2"/>
    </w:pPr>
    <w:rPr>
      <w:b/>
      <w:bCs/>
      <w:sz w:val="48"/>
    </w:rPr>
  </w:style>
  <w:style w:type="paragraph" w:styleId="berschrift5">
    <w:name w:val="heading 5"/>
    <w:basedOn w:val="Standard"/>
    <w:next w:val="Standard"/>
    <w:link w:val="berschrift5Zchn"/>
    <w:qFormat/>
    <w:rsid w:val="00FB351E"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351E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B351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B351E"/>
    <w:rPr>
      <w:rFonts w:ascii="Times New Roman" w:eastAsia="Times New Roman" w:hAnsi="Times New Roman" w:cs="Times New Roman"/>
      <w:b/>
      <w:bCs/>
      <w:sz w:val="4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B351E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B35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51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7867E4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DE16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E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8C2386DBE31348874188C6AD21ECD2" ma:contentTypeVersion="12" ma:contentTypeDescription="Ein neues Dokument erstellen." ma:contentTypeScope="" ma:versionID="5efec5f0162aefd5c9911e18ecdcc806">
  <xsd:schema xmlns:xsd="http://www.w3.org/2001/XMLSchema" xmlns:xs="http://www.w3.org/2001/XMLSchema" xmlns:p="http://schemas.microsoft.com/office/2006/metadata/properties" xmlns:ns2="3780becb-b1b9-4f72-aa7f-8c186cad8499" xmlns:ns3="164ce078-685b-4101-93e2-f211c549353d" targetNamespace="http://schemas.microsoft.com/office/2006/metadata/properties" ma:root="true" ma:fieldsID="b783c89c213861ddcf91e39a7c8ec7b4" ns2:_="" ns3:_="">
    <xsd:import namespace="3780becb-b1b9-4f72-aa7f-8c186cad8499"/>
    <xsd:import namespace="164ce078-685b-4101-93e2-f211c549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0becb-b1b9-4f72-aa7f-8c186cad8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ce078-685b-4101-93e2-f211c549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06A91-EE44-48BF-8285-9DA5BFBC0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EAEC4-EDA1-49AE-BBF3-2FC1D8C41B32}"/>
</file>

<file path=customXml/itemProps3.xml><?xml version="1.0" encoding="utf-8"?>
<ds:datastoreItem xmlns:ds="http://schemas.openxmlformats.org/officeDocument/2006/customXml" ds:itemID="{792191FB-9065-4B0C-A8BC-F392FEEDB136}"/>
</file>

<file path=customXml/itemProps4.xml><?xml version="1.0" encoding="utf-8"?>
<ds:datastoreItem xmlns:ds="http://schemas.openxmlformats.org/officeDocument/2006/customXml" ds:itemID="{F06F0989-5872-4ECF-AD26-3DF704182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u30vt1</dc:creator>
  <cp:lastModifiedBy>Boeckmann, Hermann</cp:lastModifiedBy>
  <cp:revision>2</cp:revision>
  <cp:lastPrinted>2021-01-22T12:14:00Z</cp:lastPrinted>
  <dcterms:created xsi:type="dcterms:W3CDTF">2021-01-22T17:10:00Z</dcterms:created>
  <dcterms:modified xsi:type="dcterms:W3CDTF">2021-01-22T17:10:00Z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0x010100DC8C2386DBE31348874188C6AD21ECD2</vt:lpwstr>
  </property>
</Properties>
</file>